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43D" w:rsidRDefault="00D0143D" w:rsidP="00D0143D">
      <w:pPr>
        <w:jc w:val="center"/>
        <w:rPr>
          <w:b/>
          <w:sz w:val="28"/>
          <w:szCs w:val="28"/>
        </w:rPr>
      </w:pPr>
      <w:bookmarkStart w:id="0" w:name="_Hlk91599339"/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D0143D" w:rsidRDefault="00D0143D" w:rsidP="00D0143D">
      <w:pPr>
        <w:jc w:val="center"/>
        <w:rPr>
          <w:b/>
          <w:sz w:val="28"/>
          <w:szCs w:val="28"/>
        </w:rPr>
      </w:pPr>
    </w:p>
    <w:p w:rsidR="006361C2" w:rsidRDefault="006361C2" w:rsidP="00D0143D">
      <w:pPr>
        <w:jc w:val="center"/>
        <w:rPr>
          <w:b/>
          <w:sz w:val="28"/>
          <w:szCs w:val="28"/>
        </w:rPr>
      </w:pPr>
    </w:p>
    <w:p w:rsidR="006361C2" w:rsidRPr="00E51B9F" w:rsidRDefault="006361C2" w:rsidP="006361C2">
      <w:pPr>
        <w:pStyle w:val="a5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 w:rsidRPr="00E51B9F">
        <w:rPr>
          <w:b/>
          <w:sz w:val="28"/>
          <w:szCs w:val="28"/>
          <w:lang w:val="kk-KZ"/>
        </w:rPr>
        <w:t xml:space="preserve">«Самұрық-Қазына» ұлттық әл-ауқат қоры» акционерлік қоғамының жарғысын бекіту туралы» Қазақстан Республикасы Үкіметінің </w:t>
      </w:r>
    </w:p>
    <w:p w:rsidR="006361C2" w:rsidRPr="00E51B9F" w:rsidRDefault="006361C2" w:rsidP="006361C2">
      <w:pPr>
        <w:pStyle w:val="a5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 w:rsidRPr="00E51B9F">
        <w:rPr>
          <w:b/>
          <w:sz w:val="28"/>
          <w:szCs w:val="28"/>
          <w:lang w:val="kk-KZ"/>
        </w:rPr>
        <w:t xml:space="preserve">2012 жылғы 8 қарашадағы № 1418 қаулысына </w:t>
      </w:r>
    </w:p>
    <w:p w:rsidR="00D0143D" w:rsidRPr="005D72D6" w:rsidRDefault="001833F2" w:rsidP="006361C2">
      <w:pPr>
        <w:pStyle w:val="a5"/>
        <w:spacing w:before="0" w:beforeAutospacing="0" w:after="0" w:afterAutospacing="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өзгерістер</w:t>
      </w:r>
      <w:r w:rsidR="006361C2" w:rsidRPr="00E51B9F">
        <w:rPr>
          <w:b/>
          <w:sz w:val="28"/>
          <w:szCs w:val="28"/>
          <w:lang w:val="kk-KZ"/>
        </w:rPr>
        <w:t xml:space="preserve"> енгізу туралы </w:t>
      </w:r>
    </w:p>
    <w:bookmarkEnd w:id="0"/>
    <w:p w:rsidR="00D0143D" w:rsidRPr="005D72D6" w:rsidRDefault="00D0143D" w:rsidP="00D0143D">
      <w:pPr>
        <w:ind w:firstLine="709"/>
        <w:rPr>
          <w:b/>
          <w:sz w:val="28"/>
          <w:szCs w:val="28"/>
          <w:lang w:val="kk-KZ"/>
        </w:rPr>
      </w:pPr>
    </w:p>
    <w:p w:rsidR="00DC2200" w:rsidRPr="0021201A" w:rsidRDefault="00DC2200" w:rsidP="00DC220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21201A">
        <w:rPr>
          <w:sz w:val="28"/>
          <w:szCs w:val="28"/>
          <w:lang w:val="kk-KZ"/>
        </w:rPr>
        <w:t xml:space="preserve">Қазақстан Республикасының Үкіметі </w:t>
      </w:r>
      <w:r w:rsidRPr="0021201A">
        <w:rPr>
          <w:b/>
          <w:sz w:val="28"/>
          <w:szCs w:val="28"/>
          <w:lang w:val="kk-KZ"/>
        </w:rPr>
        <w:t>ҚАУЛЫ</w:t>
      </w:r>
      <w:r w:rsidRPr="0021201A">
        <w:rPr>
          <w:sz w:val="28"/>
          <w:szCs w:val="28"/>
          <w:lang w:val="kk-KZ"/>
        </w:rPr>
        <w:t xml:space="preserve"> </w:t>
      </w:r>
      <w:r w:rsidRPr="0021201A">
        <w:rPr>
          <w:b/>
          <w:sz w:val="28"/>
          <w:szCs w:val="28"/>
          <w:lang w:val="kk-KZ"/>
        </w:rPr>
        <w:t>ЕТЕДІ:</w:t>
      </w:r>
      <w:r w:rsidRPr="0021201A">
        <w:rPr>
          <w:sz w:val="28"/>
          <w:szCs w:val="28"/>
          <w:lang w:val="kk-KZ"/>
        </w:rPr>
        <w:t xml:space="preserve"> </w:t>
      </w:r>
    </w:p>
    <w:p w:rsidR="00DC2200" w:rsidRPr="00C816CD" w:rsidRDefault="00DC2200" w:rsidP="00DC2200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kk-KZ"/>
        </w:rPr>
      </w:pPr>
      <w:r w:rsidRPr="0021201A">
        <w:rPr>
          <w:sz w:val="28"/>
          <w:szCs w:val="28"/>
          <w:lang w:val="kk-KZ"/>
        </w:rPr>
        <w:t xml:space="preserve">1. </w:t>
      </w:r>
      <w:r w:rsidRPr="00DC2200">
        <w:rPr>
          <w:sz w:val="28"/>
          <w:szCs w:val="28"/>
          <w:lang w:val="kk-KZ"/>
        </w:rPr>
        <w:t xml:space="preserve">«Самұрық-Қазына» ұлттық әл-ауқат қоры» акционерлік қоғамының жарғысын бекіту туралы» Қазақстан Республикасы Үкіметінің 2012 жылғы </w:t>
      </w:r>
      <w:r>
        <w:rPr>
          <w:sz w:val="28"/>
          <w:szCs w:val="28"/>
          <w:lang w:val="kk-KZ"/>
        </w:rPr>
        <w:br/>
      </w:r>
      <w:r w:rsidRPr="00DC2200">
        <w:rPr>
          <w:sz w:val="28"/>
          <w:szCs w:val="28"/>
          <w:lang w:val="kk-KZ"/>
        </w:rPr>
        <w:t xml:space="preserve">8 қарашадағы № 1418 қаулысына </w:t>
      </w:r>
      <w:r w:rsidRPr="0021201A">
        <w:rPr>
          <w:sz w:val="28"/>
          <w:szCs w:val="28"/>
          <w:lang w:val="kk-KZ"/>
        </w:rPr>
        <w:t>мынадай</w:t>
      </w:r>
      <w:r>
        <w:rPr>
          <w:sz w:val="28"/>
          <w:szCs w:val="28"/>
          <w:lang w:val="kk-KZ"/>
        </w:rPr>
        <w:t xml:space="preserve"> </w:t>
      </w:r>
      <w:r w:rsidR="001833F2">
        <w:rPr>
          <w:sz w:val="28"/>
          <w:szCs w:val="28"/>
          <w:lang w:val="kk-KZ"/>
        </w:rPr>
        <w:t>өзгерістер</w:t>
      </w:r>
      <w:r w:rsidRPr="00DC2200">
        <w:rPr>
          <w:sz w:val="28"/>
          <w:szCs w:val="28"/>
          <w:lang w:val="kk-KZ"/>
        </w:rPr>
        <w:t xml:space="preserve"> </w:t>
      </w:r>
      <w:r w:rsidRPr="0021201A">
        <w:rPr>
          <w:sz w:val="28"/>
          <w:szCs w:val="28"/>
          <w:lang w:val="kk-KZ"/>
        </w:rPr>
        <w:t>енгізілсін:</w:t>
      </w:r>
      <w:r w:rsidRPr="00C816CD">
        <w:rPr>
          <w:sz w:val="28"/>
          <w:szCs w:val="28"/>
          <w:lang w:val="kk-KZ"/>
        </w:rPr>
        <w:t xml:space="preserve"> </w:t>
      </w:r>
    </w:p>
    <w:p w:rsidR="00DC2200" w:rsidRDefault="00DC2200" w:rsidP="00D0143D">
      <w:pPr>
        <w:ind w:firstLine="709"/>
        <w:jc w:val="both"/>
        <w:rPr>
          <w:sz w:val="28"/>
          <w:szCs w:val="28"/>
          <w:lang w:val="kk-KZ"/>
        </w:rPr>
      </w:pPr>
      <w:r w:rsidRPr="00C816CD">
        <w:rPr>
          <w:sz w:val="28"/>
          <w:szCs w:val="28"/>
          <w:lang w:val="kk-KZ"/>
        </w:rPr>
        <w:t>көрсетілген қаулымен бекітілген</w:t>
      </w:r>
      <w:r>
        <w:rPr>
          <w:sz w:val="28"/>
          <w:szCs w:val="28"/>
          <w:lang w:val="kk-KZ"/>
        </w:rPr>
        <w:t xml:space="preserve"> </w:t>
      </w:r>
      <w:r w:rsidRPr="00DC2200">
        <w:rPr>
          <w:sz w:val="28"/>
          <w:szCs w:val="28"/>
          <w:lang w:val="kk-KZ"/>
        </w:rPr>
        <w:t>«Самұрық-Қазына» ұлттық әл-ауқ</w:t>
      </w:r>
      <w:r w:rsidR="001833F2">
        <w:rPr>
          <w:sz w:val="28"/>
          <w:szCs w:val="28"/>
          <w:lang w:val="kk-KZ"/>
        </w:rPr>
        <w:t>ат қоры» акционерлік қоғамының Ж</w:t>
      </w:r>
      <w:r w:rsidRPr="00DC2200">
        <w:rPr>
          <w:sz w:val="28"/>
          <w:szCs w:val="28"/>
          <w:lang w:val="kk-KZ"/>
        </w:rPr>
        <w:t>арғысын</w:t>
      </w:r>
      <w:r>
        <w:rPr>
          <w:sz w:val="28"/>
          <w:szCs w:val="28"/>
          <w:lang w:val="kk-KZ"/>
        </w:rPr>
        <w:t>да:</w:t>
      </w:r>
    </w:p>
    <w:p w:rsidR="001833F2" w:rsidRPr="005D72D6" w:rsidRDefault="001833F2" w:rsidP="00D0143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7-1 тарау </w:t>
      </w:r>
      <w:r w:rsidRPr="001833F2">
        <w:rPr>
          <w:sz w:val="28"/>
          <w:szCs w:val="28"/>
          <w:lang w:val="kk-KZ"/>
        </w:rPr>
        <w:t>алып тасталсын;</w:t>
      </w:r>
    </w:p>
    <w:p w:rsidR="00DC2200" w:rsidRPr="00DC2200" w:rsidRDefault="001833F2" w:rsidP="00DC220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49</w:t>
      </w:r>
      <w:r w:rsidR="005D72D6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1 </w:t>
      </w:r>
      <w:r w:rsidR="005D72D6">
        <w:rPr>
          <w:sz w:val="28"/>
          <w:szCs w:val="28"/>
          <w:lang w:val="kk-KZ"/>
        </w:rPr>
        <w:t xml:space="preserve">тармақ </w:t>
      </w:r>
      <w:r w:rsidRPr="001833F2">
        <w:rPr>
          <w:sz w:val="28"/>
          <w:szCs w:val="28"/>
          <w:lang w:val="kk-KZ"/>
        </w:rPr>
        <w:t>мын</w:t>
      </w:r>
      <w:r>
        <w:rPr>
          <w:sz w:val="28"/>
          <w:szCs w:val="28"/>
          <w:lang w:val="kk-KZ"/>
        </w:rPr>
        <w:t>адай редакцияда жазылсын</w:t>
      </w:r>
      <w:r w:rsidR="00DC2200" w:rsidRPr="00DC2200">
        <w:rPr>
          <w:sz w:val="28"/>
          <w:szCs w:val="28"/>
          <w:lang w:val="kk-KZ"/>
        </w:rPr>
        <w:t>:</w:t>
      </w:r>
    </w:p>
    <w:p w:rsidR="00DC2200" w:rsidRDefault="00DC2200" w:rsidP="00DC220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1833F2" w:rsidRPr="001833F2">
        <w:rPr>
          <w:sz w:val="28"/>
          <w:szCs w:val="28"/>
          <w:lang w:val="kk-KZ"/>
        </w:rPr>
        <w:t>49-1. Осы Жарғының 49-тармағының 6) (тәуелсіз директорларды сайлауға қатысты) және 6-1) тармақшалары бойынша шешімдерді Қордың Жалғыз акционері қабылдайды</w:t>
      </w:r>
      <w:r w:rsidR="001833F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»</w:t>
      </w:r>
      <w:r w:rsidR="001833F2">
        <w:rPr>
          <w:sz w:val="28"/>
          <w:szCs w:val="28"/>
          <w:lang w:val="kk-KZ"/>
        </w:rPr>
        <w:t>;</w:t>
      </w:r>
    </w:p>
    <w:p w:rsidR="001833F2" w:rsidRDefault="001833F2" w:rsidP="00DC2200">
      <w:pPr>
        <w:ind w:firstLine="709"/>
        <w:jc w:val="both"/>
        <w:rPr>
          <w:sz w:val="28"/>
          <w:szCs w:val="28"/>
          <w:lang w:val="kk-KZ"/>
        </w:rPr>
      </w:pPr>
      <w:r w:rsidRPr="001833F2">
        <w:rPr>
          <w:sz w:val="28"/>
          <w:szCs w:val="28"/>
          <w:lang w:val="kk-KZ"/>
        </w:rPr>
        <w:t>57-тармақта:</w:t>
      </w:r>
    </w:p>
    <w:p w:rsidR="001833F2" w:rsidRDefault="001833F2" w:rsidP="001833F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</w:t>
      </w:r>
      <w:r w:rsidRPr="001833F2">
        <w:rPr>
          <w:sz w:val="28"/>
          <w:szCs w:val="28"/>
          <w:lang w:val="kk-KZ"/>
        </w:rPr>
        <w:t>) тармақша мынадай редакцияда жазылсын:</w:t>
      </w:r>
    </w:p>
    <w:p w:rsidR="001833F2" w:rsidRPr="001833F2" w:rsidRDefault="001833F2" w:rsidP="001833F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1833F2">
        <w:rPr>
          <w:sz w:val="28"/>
          <w:szCs w:val="28"/>
          <w:lang w:val="kk-KZ"/>
        </w:rPr>
        <w:t>28) Қордың Директорлар кеңесінің қызметіне жыл сайын бағалау жүргізу;</w:t>
      </w:r>
      <w:r>
        <w:rPr>
          <w:sz w:val="28"/>
          <w:szCs w:val="28"/>
          <w:lang w:val="kk-KZ"/>
        </w:rPr>
        <w:t>»;</w:t>
      </w:r>
    </w:p>
    <w:p w:rsidR="00DC2200" w:rsidRPr="001C0AE6" w:rsidRDefault="00DC2200" w:rsidP="00DC2200">
      <w:pPr>
        <w:pStyle w:val="a5"/>
        <w:spacing w:before="0" w:beforeAutospacing="0" w:after="0" w:afterAutospacing="0"/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 w:rsidRPr="001C0AE6">
        <w:rPr>
          <w:rFonts w:eastAsia="Calibri"/>
          <w:sz w:val="28"/>
          <w:szCs w:val="28"/>
          <w:lang w:val="kk-KZ" w:eastAsia="en-US"/>
        </w:rPr>
        <w:t xml:space="preserve">2. </w:t>
      </w:r>
      <w:r w:rsidRPr="001C0AE6">
        <w:rPr>
          <w:color w:val="000000"/>
          <w:sz w:val="28"/>
          <w:szCs w:val="28"/>
          <w:lang w:val="kk-KZ"/>
        </w:rPr>
        <w:t>Осы қаулы қол қойылған күнінен бастап қолданысқа енгізіледі.</w:t>
      </w:r>
    </w:p>
    <w:p w:rsidR="00D0143D" w:rsidRPr="005D72D6" w:rsidRDefault="00D0143D" w:rsidP="00D0143D">
      <w:pPr>
        <w:ind w:firstLine="709"/>
        <w:rPr>
          <w:sz w:val="28"/>
          <w:szCs w:val="28"/>
          <w:lang w:val="kk-KZ"/>
        </w:rPr>
      </w:pPr>
    </w:p>
    <w:p w:rsidR="00D0143D" w:rsidRPr="005D72D6" w:rsidRDefault="00D0143D" w:rsidP="00D0143D">
      <w:pPr>
        <w:ind w:firstLine="709"/>
        <w:rPr>
          <w:sz w:val="28"/>
          <w:szCs w:val="28"/>
          <w:lang w:val="kk-KZ"/>
        </w:rPr>
      </w:pPr>
    </w:p>
    <w:p w:rsidR="006361C2" w:rsidRPr="00C816CD" w:rsidRDefault="006361C2" w:rsidP="006361C2">
      <w:pPr>
        <w:pStyle w:val="a5"/>
        <w:spacing w:before="0" w:beforeAutospacing="0" w:after="0" w:afterAutospacing="0"/>
        <w:ind w:firstLine="709"/>
        <w:rPr>
          <w:b/>
          <w:sz w:val="28"/>
          <w:szCs w:val="28"/>
          <w:lang w:val="kk-KZ"/>
        </w:rPr>
      </w:pPr>
      <w:r w:rsidRPr="00C816CD">
        <w:rPr>
          <w:b/>
          <w:sz w:val="28"/>
          <w:szCs w:val="28"/>
          <w:lang w:val="kk-KZ"/>
        </w:rPr>
        <w:t>Қазақстан Республикасының</w:t>
      </w:r>
    </w:p>
    <w:p w:rsidR="006361C2" w:rsidRPr="00C816CD" w:rsidRDefault="006361C2" w:rsidP="006361C2">
      <w:pPr>
        <w:pStyle w:val="a5"/>
        <w:spacing w:before="0" w:beforeAutospacing="0" w:after="0" w:afterAutospacing="0"/>
        <w:ind w:firstLine="709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</w:t>
      </w:r>
      <w:r w:rsidRPr="00C816CD">
        <w:rPr>
          <w:b/>
          <w:sz w:val="28"/>
          <w:szCs w:val="28"/>
          <w:lang w:val="kk-KZ"/>
        </w:rPr>
        <w:t>Премьер-Министрі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</w:t>
      </w:r>
      <w:r w:rsidRPr="00C816CD">
        <w:rPr>
          <w:b/>
          <w:sz w:val="28"/>
          <w:szCs w:val="28"/>
          <w:lang w:val="kk-KZ"/>
        </w:rPr>
        <w:t xml:space="preserve">       Ә. Смайылов</w:t>
      </w:r>
    </w:p>
    <w:p w:rsidR="006361C2" w:rsidRPr="0005323E" w:rsidRDefault="006361C2" w:rsidP="00D0143D">
      <w:pPr>
        <w:ind w:firstLine="709"/>
        <w:rPr>
          <w:sz w:val="28"/>
          <w:szCs w:val="28"/>
        </w:rPr>
      </w:pPr>
    </w:p>
    <w:p w:rsidR="009E7FE3" w:rsidRDefault="009E7FE3">
      <w:bookmarkStart w:id="1" w:name="_GoBack"/>
      <w:bookmarkEnd w:id="1"/>
    </w:p>
    <w:sectPr w:rsidR="009E7FE3" w:rsidSect="006361C2">
      <w:pgSz w:w="12240" w:h="15840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43D"/>
    <w:rsid w:val="0000305E"/>
    <w:rsid w:val="00003E4D"/>
    <w:rsid w:val="000F1289"/>
    <w:rsid w:val="001833F2"/>
    <w:rsid w:val="00343D36"/>
    <w:rsid w:val="003A697F"/>
    <w:rsid w:val="00454C75"/>
    <w:rsid w:val="00456429"/>
    <w:rsid w:val="005D72D6"/>
    <w:rsid w:val="006361C2"/>
    <w:rsid w:val="007105C7"/>
    <w:rsid w:val="008A442C"/>
    <w:rsid w:val="009206AC"/>
    <w:rsid w:val="009D5DAB"/>
    <w:rsid w:val="009E7FE3"/>
    <w:rsid w:val="00A747B5"/>
    <w:rsid w:val="00CB1581"/>
    <w:rsid w:val="00D0143D"/>
    <w:rsid w:val="00DC2200"/>
    <w:rsid w:val="00E51B9F"/>
    <w:rsid w:val="00E924A0"/>
    <w:rsid w:val="00EE72E3"/>
    <w:rsid w:val="00FB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06793"/>
  <w15:docId w15:val="{9CD8CB74-3F71-42F2-9650-675E66E2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43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4C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54C7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Normal (Web)"/>
    <w:basedOn w:val="a"/>
    <w:uiPriority w:val="99"/>
    <w:unhideWhenUsed/>
    <w:rsid w:val="006361C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Zhaikbaeva, Laura</dc:creator>
  <cp:keywords/>
  <dc:description/>
  <cp:lastModifiedBy>Нурхан Нышан</cp:lastModifiedBy>
  <cp:revision>12</cp:revision>
  <cp:lastPrinted>2023-02-06T12:04:00Z</cp:lastPrinted>
  <dcterms:created xsi:type="dcterms:W3CDTF">2023-05-25T17:00:00Z</dcterms:created>
  <dcterms:modified xsi:type="dcterms:W3CDTF">2023-09-21T10:06:00Z</dcterms:modified>
</cp:coreProperties>
</file>